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679E" w14:textId="25765695" w:rsidR="001C7255" w:rsidRDefault="007D2D38" w:rsidP="003952A9">
      <w:pPr>
        <w:shd w:val="clear" w:color="auto" w:fill="FFFFFF" w:themeFill="background1"/>
        <w:spacing w:before="150" w:after="150" w:line="240" w:lineRule="auto"/>
        <w:jc w:val="center"/>
        <w:outlineLvl w:val="4"/>
        <w:rPr>
          <w:rFonts w:ascii="Baskerville Old Face" w:hAnsi="Baskerville Old Face" w:cstheme="minorHAnsi"/>
          <w:b/>
          <w:bCs/>
          <w:sz w:val="28"/>
          <w:szCs w:val="28"/>
        </w:rPr>
      </w:pPr>
      <w:r w:rsidRPr="003952A9">
        <w:rPr>
          <w:rFonts w:cstheme="minorHAnsi"/>
          <w:noProof/>
          <w:sz w:val="28"/>
          <w:szCs w:val="28"/>
        </w:rPr>
        <w:drawing>
          <wp:anchor distT="0" distB="0" distL="114300" distR="114300" simplePos="0" relativeHeight="251659776" behindDoc="0" locked="0" layoutInCell="1" allowOverlap="1" wp14:anchorId="6EC63488" wp14:editId="4FF73FE3">
            <wp:simplePos x="0" y="0"/>
            <wp:positionH relativeFrom="margin">
              <wp:posOffset>5648608</wp:posOffset>
            </wp:positionH>
            <wp:positionV relativeFrom="margin">
              <wp:posOffset>-752789</wp:posOffset>
            </wp:positionV>
            <wp:extent cx="1440180" cy="704850"/>
            <wp:effectExtent l="0" t="0" r="7620" b="0"/>
            <wp:wrapSquare wrapText="bothSides"/>
            <wp:docPr id="1" name="Picture 1"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emai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40180" cy="704850"/>
                    </a:xfrm>
                    <a:prstGeom prst="rect">
                      <a:avLst/>
                    </a:prstGeom>
                  </pic:spPr>
                </pic:pic>
              </a:graphicData>
            </a:graphic>
            <wp14:sizeRelH relativeFrom="margin">
              <wp14:pctWidth>0</wp14:pctWidth>
            </wp14:sizeRelH>
            <wp14:sizeRelV relativeFrom="margin">
              <wp14:pctHeight>0</wp14:pctHeight>
            </wp14:sizeRelV>
          </wp:anchor>
        </w:drawing>
      </w:r>
      <w:r w:rsidR="003952A9" w:rsidRPr="003952A9">
        <w:rPr>
          <w:noProof/>
          <w:sz w:val="28"/>
          <w:szCs w:val="28"/>
        </w:rPr>
        <w:drawing>
          <wp:anchor distT="0" distB="0" distL="114300" distR="114300" simplePos="0" relativeHeight="251662848" behindDoc="0" locked="0" layoutInCell="1" allowOverlap="1" wp14:anchorId="778E4AE4" wp14:editId="1D3F1B01">
            <wp:simplePos x="0" y="0"/>
            <wp:positionH relativeFrom="margin">
              <wp:align>left</wp:align>
            </wp:positionH>
            <wp:positionV relativeFrom="topMargin">
              <wp:posOffset>112717</wp:posOffset>
            </wp:positionV>
            <wp:extent cx="1257300" cy="61150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255">
        <w:rPr>
          <w:rFonts w:ascii="Baskerville Old Face" w:hAnsi="Baskerville Old Face" w:cstheme="minorHAnsi"/>
          <w:b/>
          <w:bCs/>
          <w:sz w:val="28"/>
          <w:szCs w:val="28"/>
        </w:rPr>
        <w:t>Job Description</w:t>
      </w:r>
    </w:p>
    <w:p w14:paraId="2D7E54CE" w14:textId="77777777" w:rsidR="001C7255" w:rsidRPr="00077BB9" w:rsidRDefault="001C7255" w:rsidP="001C7255">
      <w:pPr>
        <w:shd w:val="clear" w:color="auto" w:fill="FFFFFF" w:themeFill="background1"/>
        <w:spacing w:before="150" w:after="150" w:line="240" w:lineRule="auto"/>
        <w:outlineLvl w:val="4"/>
        <w:rPr>
          <w:rFonts w:ascii="Baskerville Old Face" w:hAnsi="Baskerville Old Face" w:cstheme="minorHAnsi"/>
          <w:b/>
          <w:bCs/>
          <w:sz w:val="28"/>
          <w:szCs w:val="28"/>
        </w:rPr>
      </w:pPr>
    </w:p>
    <w:p w14:paraId="65DEC3DB" w14:textId="50676678" w:rsidR="00E8678B" w:rsidRPr="00077BB9" w:rsidRDefault="001C7255" w:rsidP="001C7255">
      <w:pPr>
        <w:shd w:val="clear" w:color="auto" w:fill="FFFFFF" w:themeFill="background1"/>
        <w:spacing w:before="150" w:after="150" w:line="240" w:lineRule="auto"/>
        <w:outlineLvl w:val="4"/>
        <w:rPr>
          <w:rFonts w:ascii="Baskerville Old Face" w:eastAsia="Times New Roman" w:hAnsi="Baskerville Old Face" w:cstheme="minorHAnsi"/>
          <w:b/>
          <w:bCs/>
          <w:sz w:val="28"/>
          <w:szCs w:val="28"/>
        </w:rPr>
      </w:pPr>
      <w:r w:rsidRPr="00077BB9">
        <w:rPr>
          <w:rFonts w:ascii="Baskerville Old Face" w:hAnsi="Baskerville Old Face" w:cstheme="minorHAnsi"/>
          <w:b/>
          <w:bCs/>
          <w:sz w:val="28"/>
          <w:szCs w:val="28"/>
        </w:rPr>
        <w:t xml:space="preserve">Position Title: </w:t>
      </w:r>
      <w:r w:rsidRPr="00077BB9">
        <w:rPr>
          <w:rFonts w:ascii="Baskerville Old Face" w:hAnsi="Baskerville Old Face" w:cstheme="minorHAnsi"/>
          <w:b/>
          <w:bCs/>
          <w:sz w:val="28"/>
          <w:szCs w:val="28"/>
        </w:rPr>
        <w:tab/>
      </w:r>
      <w:hyperlink r:id="rId12" w:anchor="collapseFour">
        <w:r w:rsidR="000B06C6" w:rsidRPr="00077BB9">
          <w:rPr>
            <w:rFonts w:ascii="Baskerville Old Face" w:eastAsia="Times New Roman" w:hAnsi="Baskerville Old Face" w:cstheme="minorHAnsi"/>
            <w:b/>
            <w:bCs/>
            <w:sz w:val="28"/>
            <w:szCs w:val="28"/>
          </w:rPr>
          <w:t>Treasurer</w:t>
        </w:r>
      </w:hyperlink>
      <w:r w:rsidR="000B06C6" w:rsidRPr="00077BB9">
        <w:rPr>
          <w:rFonts w:ascii="Baskerville Old Face" w:eastAsia="Times New Roman" w:hAnsi="Baskerville Old Face" w:cstheme="minorHAnsi"/>
          <w:b/>
          <w:bCs/>
          <w:sz w:val="28"/>
          <w:szCs w:val="28"/>
        </w:rPr>
        <w:tab/>
      </w:r>
      <w:r w:rsidR="005177FB" w:rsidRPr="00077BB9">
        <w:rPr>
          <w:rFonts w:ascii="Baskerville Old Face" w:eastAsia="Times New Roman" w:hAnsi="Baskerville Old Face" w:cstheme="minorHAnsi"/>
          <w:b/>
          <w:bCs/>
          <w:sz w:val="28"/>
          <w:szCs w:val="28"/>
        </w:rPr>
        <w:t xml:space="preserve"> </w:t>
      </w:r>
      <w:r w:rsidRPr="00077BB9">
        <w:rPr>
          <w:rFonts w:ascii="Baskerville Old Face" w:eastAsia="Times New Roman" w:hAnsi="Baskerville Old Face" w:cstheme="minorHAnsi"/>
          <w:b/>
          <w:bCs/>
          <w:sz w:val="28"/>
          <w:szCs w:val="28"/>
        </w:rPr>
        <w:tab/>
      </w:r>
      <w:r w:rsidRPr="00077BB9">
        <w:rPr>
          <w:rFonts w:ascii="Baskerville Old Face" w:eastAsia="Times New Roman" w:hAnsi="Baskerville Old Face" w:cstheme="minorHAnsi"/>
          <w:b/>
          <w:bCs/>
          <w:sz w:val="28"/>
          <w:szCs w:val="28"/>
        </w:rPr>
        <w:tab/>
      </w:r>
      <w:r w:rsidR="00A055E7" w:rsidRPr="00077BB9">
        <w:rPr>
          <w:rFonts w:ascii="Baskerville Old Face" w:eastAsia="Times New Roman" w:hAnsi="Baskerville Old Face" w:cstheme="minorHAnsi"/>
          <w:b/>
          <w:bCs/>
          <w:sz w:val="28"/>
          <w:szCs w:val="28"/>
        </w:rPr>
        <w:tab/>
      </w:r>
      <w:r w:rsidR="00A055E7" w:rsidRPr="00077BB9">
        <w:rPr>
          <w:rFonts w:ascii="Baskerville Old Face" w:eastAsia="Times New Roman" w:hAnsi="Baskerville Old Face" w:cstheme="minorHAnsi"/>
          <w:b/>
          <w:bCs/>
          <w:sz w:val="28"/>
          <w:szCs w:val="28"/>
        </w:rPr>
        <w:tab/>
      </w:r>
      <w:r w:rsidRPr="00077BB9">
        <w:rPr>
          <w:rFonts w:ascii="Baskerville Old Face" w:eastAsia="Times New Roman" w:hAnsi="Baskerville Old Face" w:cstheme="minorHAnsi"/>
          <w:b/>
          <w:bCs/>
          <w:sz w:val="28"/>
          <w:szCs w:val="28"/>
        </w:rPr>
        <w:t>Effect</w:t>
      </w:r>
      <w:r w:rsidR="00524252" w:rsidRPr="00077BB9">
        <w:rPr>
          <w:rFonts w:ascii="Baskerville Old Face" w:eastAsia="Times New Roman" w:hAnsi="Baskerville Old Face" w:cstheme="minorHAnsi"/>
          <w:b/>
          <w:bCs/>
          <w:sz w:val="28"/>
          <w:szCs w:val="28"/>
        </w:rPr>
        <w:t>ive: 1/1/2022</w:t>
      </w:r>
    </w:p>
    <w:p w14:paraId="24AE52DC" w14:textId="6A572921" w:rsidR="00524252" w:rsidRPr="00077BB9" w:rsidRDefault="00524252" w:rsidP="001C7255">
      <w:pPr>
        <w:shd w:val="clear" w:color="auto" w:fill="FFFFFF" w:themeFill="background1"/>
        <w:spacing w:before="150" w:after="150" w:line="240" w:lineRule="auto"/>
        <w:outlineLvl w:val="4"/>
        <w:rPr>
          <w:rFonts w:ascii="Baskerville Old Face" w:eastAsia="Times New Roman" w:hAnsi="Baskerville Old Face" w:cstheme="minorHAnsi"/>
          <w:b/>
          <w:bCs/>
          <w:sz w:val="28"/>
          <w:szCs w:val="28"/>
        </w:rPr>
      </w:pPr>
      <w:r w:rsidRPr="00077BB9">
        <w:rPr>
          <w:rFonts w:ascii="Baskerville Old Face" w:eastAsia="Times New Roman" w:hAnsi="Baskerville Old Face" w:cstheme="minorHAnsi"/>
          <w:b/>
          <w:bCs/>
          <w:sz w:val="28"/>
          <w:szCs w:val="28"/>
        </w:rPr>
        <w:t>Reports to:</w:t>
      </w:r>
      <w:r w:rsidRPr="00077BB9">
        <w:rPr>
          <w:rFonts w:ascii="Baskerville Old Face" w:eastAsia="Times New Roman" w:hAnsi="Baskerville Old Face" w:cstheme="minorHAnsi"/>
          <w:b/>
          <w:bCs/>
          <w:sz w:val="28"/>
          <w:szCs w:val="28"/>
        </w:rPr>
        <w:tab/>
      </w:r>
      <w:r w:rsidRPr="00077BB9">
        <w:rPr>
          <w:rFonts w:ascii="Baskerville Old Face" w:eastAsia="Times New Roman" w:hAnsi="Baskerville Old Face" w:cstheme="minorHAnsi"/>
          <w:b/>
          <w:bCs/>
          <w:sz w:val="28"/>
          <w:szCs w:val="28"/>
        </w:rPr>
        <w:tab/>
        <w:t>Chapter President</w:t>
      </w:r>
      <w:r w:rsidRPr="00077BB9">
        <w:rPr>
          <w:rFonts w:ascii="Baskerville Old Face" w:eastAsia="Times New Roman" w:hAnsi="Baskerville Old Face" w:cstheme="minorHAnsi"/>
          <w:b/>
          <w:bCs/>
          <w:sz w:val="28"/>
          <w:szCs w:val="28"/>
        </w:rPr>
        <w:tab/>
      </w:r>
      <w:r w:rsidRPr="00077BB9">
        <w:rPr>
          <w:rFonts w:ascii="Baskerville Old Face" w:eastAsia="Times New Roman" w:hAnsi="Baskerville Old Face" w:cstheme="minorHAnsi"/>
          <w:b/>
          <w:bCs/>
          <w:sz w:val="28"/>
          <w:szCs w:val="28"/>
        </w:rPr>
        <w:tab/>
      </w:r>
      <w:r w:rsidRPr="00077BB9">
        <w:rPr>
          <w:rFonts w:ascii="Baskerville Old Face" w:eastAsia="Times New Roman" w:hAnsi="Baskerville Old Face" w:cstheme="minorHAnsi"/>
          <w:b/>
          <w:bCs/>
          <w:sz w:val="28"/>
          <w:szCs w:val="28"/>
        </w:rPr>
        <w:tab/>
      </w:r>
      <w:r w:rsidRPr="00077BB9">
        <w:rPr>
          <w:rFonts w:ascii="Baskerville Old Face" w:eastAsia="Times New Roman" w:hAnsi="Baskerville Old Face" w:cstheme="minorHAnsi"/>
          <w:b/>
          <w:bCs/>
          <w:sz w:val="28"/>
          <w:szCs w:val="28"/>
        </w:rPr>
        <w:tab/>
        <w:t>Status: Volunteer</w:t>
      </w:r>
    </w:p>
    <w:p w14:paraId="2CD1C9B4" w14:textId="740F12BE" w:rsidR="00524252" w:rsidRPr="00077BB9" w:rsidRDefault="00524252" w:rsidP="001C7255">
      <w:pPr>
        <w:shd w:val="clear" w:color="auto" w:fill="FFFFFF" w:themeFill="background1"/>
        <w:spacing w:before="150" w:after="150" w:line="240" w:lineRule="auto"/>
        <w:outlineLvl w:val="4"/>
        <w:rPr>
          <w:rFonts w:ascii="Baskerville Old Face" w:eastAsia="Times New Roman" w:hAnsi="Baskerville Old Face" w:cstheme="minorHAnsi"/>
          <w:b/>
          <w:bCs/>
          <w:sz w:val="28"/>
          <w:szCs w:val="28"/>
        </w:rPr>
      </w:pPr>
      <w:r w:rsidRPr="00077BB9">
        <w:rPr>
          <w:rFonts w:ascii="Baskerville Old Face" w:eastAsia="Times New Roman" w:hAnsi="Baskerville Old Face" w:cstheme="minorHAnsi"/>
          <w:b/>
          <w:bCs/>
          <w:sz w:val="28"/>
          <w:szCs w:val="28"/>
        </w:rPr>
        <w:t>Level:</w:t>
      </w:r>
      <w:r w:rsidRPr="00077BB9">
        <w:rPr>
          <w:rFonts w:ascii="Baskerville Old Face" w:eastAsia="Times New Roman" w:hAnsi="Baskerville Old Face" w:cstheme="minorHAnsi"/>
          <w:b/>
          <w:bCs/>
          <w:sz w:val="28"/>
          <w:szCs w:val="28"/>
        </w:rPr>
        <w:tab/>
      </w:r>
      <w:r w:rsidRPr="00077BB9">
        <w:rPr>
          <w:rFonts w:ascii="Baskerville Old Face" w:eastAsia="Times New Roman" w:hAnsi="Baskerville Old Face" w:cstheme="minorHAnsi"/>
          <w:b/>
          <w:bCs/>
          <w:sz w:val="28"/>
          <w:szCs w:val="28"/>
        </w:rPr>
        <w:tab/>
      </w:r>
      <w:r w:rsidRPr="00077BB9">
        <w:rPr>
          <w:rFonts w:ascii="Baskerville Old Face" w:eastAsia="Times New Roman" w:hAnsi="Baskerville Old Face" w:cstheme="minorHAnsi"/>
          <w:b/>
          <w:bCs/>
          <w:sz w:val="28"/>
          <w:szCs w:val="28"/>
        </w:rPr>
        <w:tab/>
        <w:t>Executive Board Member, Chapter</w:t>
      </w:r>
      <w:r w:rsidRPr="00077BB9">
        <w:rPr>
          <w:rFonts w:ascii="Baskerville Old Face" w:eastAsia="Times New Roman" w:hAnsi="Baskerville Old Face" w:cstheme="minorHAnsi"/>
          <w:b/>
          <w:bCs/>
          <w:sz w:val="28"/>
          <w:szCs w:val="28"/>
        </w:rPr>
        <w:tab/>
        <w:t xml:space="preserve">Term: </w:t>
      </w:r>
      <w:r w:rsidR="000E2541">
        <w:rPr>
          <w:rFonts w:ascii="Baskerville Old Face" w:eastAsia="Times New Roman" w:hAnsi="Baskerville Old Face" w:cstheme="minorHAnsi"/>
          <w:b/>
          <w:bCs/>
          <w:sz w:val="28"/>
          <w:szCs w:val="28"/>
        </w:rPr>
        <w:t>1</w:t>
      </w:r>
      <w:r w:rsidRPr="00077BB9">
        <w:rPr>
          <w:rFonts w:ascii="Baskerville Old Face" w:eastAsia="Times New Roman" w:hAnsi="Baskerville Old Face" w:cstheme="minorHAnsi"/>
          <w:b/>
          <w:bCs/>
          <w:sz w:val="28"/>
          <w:szCs w:val="28"/>
        </w:rPr>
        <w:t xml:space="preserve"> year</w:t>
      </w:r>
      <w:r w:rsidR="000E2541">
        <w:rPr>
          <w:rFonts w:ascii="Baskerville Old Face" w:eastAsia="Times New Roman" w:hAnsi="Baskerville Old Face" w:cstheme="minorHAnsi"/>
          <w:b/>
          <w:bCs/>
          <w:sz w:val="28"/>
          <w:szCs w:val="28"/>
        </w:rPr>
        <w:t xml:space="preserve"> </w:t>
      </w:r>
    </w:p>
    <w:p w14:paraId="634FB52D" w14:textId="77777777" w:rsidR="006073F5" w:rsidRPr="00077BB9" w:rsidRDefault="006073F5" w:rsidP="13603FA7">
      <w:pPr>
        <w:shd w:val="clear" w:color="auto" w:fill="FFFFFF" w:themeFill="background1"/>
        <w:spacing w:after="150" w:line="240" w:lineRule="auto"/>
        <w:rPr>
          <w:rFonts w:ascii="Baskerville Old Face" w:eastAsia="Times New Roman" w:hAnsi="Baskerville Old Face" w:cstheme="minorHAnsi"/>
          <w:sz w:val="28"/>
          <w:szCs w:val="28"/>
        </w:rPr>
      </w:pPr>
    </w:p>
    <w:p w14:paraId="2E0C9F52" w14:textId="43F497A6" w:rsidR="00E8678B" w:rsidRPr="00077BB9" w:rsidRDefault="00524252" w:rsidP="13603FA7">
      <w:pPr>
        <w:shd w:val="clear" w:color="auto" w:fill="FFFFFF" w:themeFill="background1"/>
        <w:spacing w:after="150" w:line="240" w:lineRule="auto"/>
        <w:rPr>
          <w:rFonts w:ascii="Baskerville Old Face" w:eastAsia="Times New Roman" w:hAnsi="Baskerville Old Face" w:cstheme="minorHAnsi"/>
          <w:b/>
          <w:bCs/>
          <w:sz w:val="28"/>
          <w:szCs w:val="28"/>
        </w:rPr>
      </w:pPr>
      <w:r w:rsidRPr="00077BB9">
        <w:rPr>
          <w:rFonts w:ascii="Baskerville Old Face" w:eastAsia="Times New Roman" w:hAnsi="Baskerville Old Face" w:cstheme="minorHAnsi"/>
          <w:b/>
          <w:bCs/>
          <w:sz w:val="28"/>
          <w:szCs w:val="28"/>
        </w:rPr>
        <w:t>Position Summary</w:t>
      </w:r>
      <w:r w:rsidR="00E8678B" w:rsidRPr="00077BB9">
        <w:rPr>
          <w:rFonts w:ascii="Baskerville Old Face" w:eastAsia="Times New Roman" w:hAnsi="Baskerville Old Face" w:cstheme="minorHAnsi"/>
          <w:b/>
          <w:bCs/>
          <w:sz w:val="28"/>
          <w:szCs w:val="28"/>
        </w:rPr>
        <w:t>:</w:t>
      </w:r>
    </w:p>
    <w:p w14:paraId="2E052523" w14:textId="3B72A67D" w:rsidR="00B71704" w:rsidRPr="00077BB9" w:rsidRDefault="00C635EF" w:rsidP="00B71704">
      <w:pPr>
        <w:autoSpaceDE w:val="0"/>
        <w:autoSpaceDN w:val="0"/>
        <w:adjustRightInd w:val="0"/>
        <w:spacing w:after="0" w:line="240" w:lineRule="auto"/>
        <w:rPr>
          <w:rFonts w:ascii="Baskerville Old Face" w:hAnsi="Baskerville Old Face" w:cs="Calibri"/>
          <w:sz w:val="28"/>
          <w:szCs w:val="28"/>
        </w:rPr>
      </w:pPr>
      <w:r w:rsidRPr="00077BB9">
        <w:rPr>
          <w:rFonts w:ascii="Baskerville Old Face" w:hAnsi="Baskerville Old Face" w:cs="Helvetica"/>
          <w:sz w:val="28"/>
          <w:szCs w:val="28"/>
          <w:shd w:val="clear" w:color="auto" w:fill="FFFFFF"/>
        </w:rPr>
        <w:t>Act as financial officer and advisor to chapter board of directors. Maintains the chapter mailbox and distributes mail to the appropriate officer, director, or chair. Send dues notices and other invoices to members. File appropriate forms and information with IRS</w:t>
      </w:r>
      <w:r w:rsidR="00B71704" w:rsidRPr="00077BB9">
        <w:rPr>
          <w:rFonts w:ascii="Baskerville Old Face" w:hAnsi="Baskerville Old Face" w:cs="Calibri"/>
          <w:sz w:val="28"/>
          <w:szCs w:val="28"/>
        </w:rPr>
        <w:t xml:space="preserve">. </w:t>
      </w:r>
    </w:p>
    <w:p w14:paraId="4482B5D3" w14:textId="77777777" w:rsidR="007D2D38" w:rsidRPr="00077BB9" w:rsidRDefault="007D2D38" w:rsidP="00B71704">
      <w:pPr>
        <w:autoSpaceDE w:val="0"/>
        <w:autoSpaceDN w:val="0"/>
        <w:adjustRightInd w:val="0"/>
        <w:spacing w:after="0" w:line="240" w:lineRule="auto"/>
        <w:rPr>
          <w:rFonts w:ascii="Baskerville Old Face" w:hAnsi="Baskerville Old Face" w:cs="Calibri"/>
          <w:sz w:val="28"/>
          <w:szCs w:val="28"/>
        </w:rPr>
      </w:pPr>
    </w:p>
    <w:p w14:paraId="166E8057" w14:textId="77777777" w:rsidR="00B71704" w:rsidRPr="00077BB9" w:rsidRDefault="00B71704" w:rsidP="00B71704">
      <w:pPr>
        <w:autoSpaceDE w:val="0"/>
        <w:autoSpaceDN w:val="0"/>
        <w:adjustRightInd w:val="0"/>
        <w:spacing w:after="0" w:line="240" w:lineRule="auto"/>
        <w:rPr>
          <w:rFonts w:ascii="Baskerville Old Face" w:hAnsi="Baskerville Old Face" w:cs="Calibri"/>
          <w:sz w:val="28"/>
          <w:szCs w:val="28"/>
        </w:rPr>
      </w:pPr>
      <w:r w:rsidRPr="00077BB9">
        <w:rPr>
          <w:rFonts w:ascii="Baskerville Old Face" w:hAnsi="Baskerville Old Face" w:cs="Calibri"/>
          <w:b/>
          <w:bCs/>
          <w:sz w:val="28"/>
          <w:szCs w:val="28"/>
        </w:rPr>
        <w:t xml:space="preserve">Responsible To: </w:t>
      </w:r>
    </w:p>
    <w:p w14:paraId="283E4E2B" w14:textId="0C9B3339" w:rsidR="00B71704" w:rsidRPr="00077BB9" w:rsidRDefault="00B71704" w:rsidP="007D2D38">
      <w:pPr>
        <w:pStyle w:val="ListParagraph"/>
        <w:numPr>
          <w:ilvl w:val="0"/>
          <w:numId w:val="13"/>
        </w:numPr>
        <w:autoSpaceDE w:val="0"/>
        <w:autoSpaceDN w:val="0"/>
        <w:adjustRightInd w:val="0"/>
        <w:spacing w:after="27" w:line="240" w:lineRule="auto"/>
        <w:rPr>
          <w:rFonts w:ascii="Baskerville Old Face" w:hAnsi="Baskerville Old Face" w:cs="Calibri"/>
          <w:sz w:val="28"/>
          <w:szCs w:val="28"/>
        </w:rPr>
      </w:pPr>
      <w:r w:rsidRPr="00077BB9">
        <w:rPr>
          <w:rFonts w:ascii="Baskerville Old Face" w:hAnsi="Baskerville Old Face" w:cs="Calibri"/>
          <w:sz w:val="28"/>
          <w:szCs w:val="28"/>
        </w:rPr>
        <w:t xml:space="preserve">The members of the chapter </w:t>
      </w:r>
    </w:p>
    <w:p w14:paraId="794982D0" w14:textId="4475C7B7" w:rsidR="00B71704" w:rsidRPr="00077BB9" w:rsidRDefault="00B71704" w:rsidP="007D2D38">
      <w:pPr>
        <w:pStyle w:val="ListParagraph"/>
        <w:numPr>
          <w:ilvl w:val="0"/>
          <w:numId w:val="13"/>
        </w:numPr>
        <w:autoSpaceDE w:val="0"/>
        <w:autoSpaceDN w:val="0"/>
        <w:adjustRightInd w:val="0"/>
        <w:spacing w:after="27" w:line="240" w:lineRule="auto"/>
        <w:rPr>
          <w:rFonts w:ascii="Baskerville Old Face" w:hAnsi="Baskerville Old Face" w:cs="Calibri"/>
          <w:sz w:val="28"/>
          <w:szCs w:val="28"/>
        </w:rPr>
      </w:pPr>
      <w:r w:rsidRPr="00077BB9">
        <w:rPr>
          <w:rFonts w:ascii="Baskerville Old Face" w:hAnsi="Baskerville Old Face" w:cs="Calibri"/>
          <w:sz w:val="28"/>
          <w:szCs w:val="28"/>
        </w:rPr>
        <w:t xml:space="preserve">The chapter president </w:t>
      </w:r>
    </w:p>
    <w:p w14:paraId="03634352" w14:textId="77777777" w:rsidR="00B71704" w:rsidRPr="00077BB9" w:rsidRDefault="00B71704" w:rsidP="00B71704">
      <w:pPr>
        <w:autoSpaceDE w:val="0"/>
        <w:autoSpaceDN w:val="0"/>
        <w:adjustRightInd w:val="0"/>
        <w:spacing w:after="0" w:line="240" w:lineRule="auto"/>
        <w:rPr>
          <w:rFonts w:ascii="Baskerville Old Face" w:hAnsi="Baskerville Old Face" w:cs="Calibri"/>
          <w:sz w:val="28"/>
          <w:szCs w:val="28"/>
        </w:rPr>
      </w:pPr>
    </w:p>
    <w:p w14:paraId="321BDE15" w14:textId="77777777" w:rsidR="007D2D38" w:rsidRPr="00077BB9" w:rsidRDefault="00B71704" w:rsidP="007D2D38">
      <w:pPr>
        <w:autoSpaceDE w:val="0"/>
        <w:autoSpaceDN w:val="0"/>
        <w:adjustRightInd w:val="0"/>
        <w:spacing w:after="0" w:line="240" w:lineRule="auto"/>
        <w:rPr>
          <w:rFonts w:ascii="Baskerville Old Face" w:hAnsi="Baskerville Old Face" w:cs="Calibri"/>
          <w:sz w:val="28"/>
          <w:szCs w:val="28"/>
        </w:rPr>
      </w:pPr>
      <w:r w:rsidRPr="00077BB9">
        <w:rPr>
          <w:rFonts w:ascii="Baskerville Old Face" w:hAnsi="Baskerville Old Face" w:cs="Calibri"/>
          <w:b/>
          <w:bCs/>
          <w:sz w:val="28"/>
          <w:szCs w:val="28"/>
        </w:rPr>
        <w:t xml:space="preserve">Position Responsibilities </w:t>
      </w:r>
    </w:p>
    <w:p w14:paraId="0AC9D2A4" w14:textId="77777777" w:rsidR="008542FE" w:rsidRPr="008542FE" w:rsidRDefault="008542FE" w:rsidP="007227EC">
      <w:pPr>
        <w:numPr>
          <w:ilvl w:val="0"/>
          <w:numId w:val="17"/>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8542FE">
        <w:rPr>
          <w:rFonts w:ascii="Baskerville Old Face" w:eastAsia="Times New Roman" w:hAnsi="Baskerville Old Face" w:cs="Helvetica"/>
          <w:sz w:val="28"/>
          <w:szCs w:val="28"/>
        </w:rPr>
        <w:t>Fulfill the role of financial officer and advisor.</w:t>
      </w:r>
    </w:p>
    <w:p w14:paraId="7BA2A56E" w14:textId="2DB74379" w:rsidR="008542FE" w:rsidRDefault="008542FE" w:rsidP="007227EC">
      <w:pPr>
        <w:numPr>
          <w:ilvl w:val="0"/>
          <w:numId w:val="17"/>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8542FE">
        <w:rPr>
          <w:rFonts w:ascii="Baskerville Old Face" w:eastAsia="Times New Roman" w:hAnsi="Baskerville Old Face" w:cs="Helvetica"/>
          <w:sz w:val="28"/>
          <w:szCs w:val="28"/>
        </w:rPr>
        <w:t xml:space="preserve">The treasurer, as an elected officer of the chapter, is a responsible member of the chapter's board of directors and must take part in discussion and action on all business of the chapter. As financial advisor of the chapter, the treasurer must be </w:t>
      </w:r>
      <w:proofErr w:type="gramStart"/>
      <w:r w:rsidRPr="008542FE">
        <w:rPr>
          <w:rFonts w:ascii="Baskerville Old Face" w:eastAsia="Times New Roman" w:hAnsi="Baskerville Old Face" w:cs="Helvetica"/>
          <w:sz w:val="28"/>
          <w:szCs w:val="28"/>
        </w:rPr>
        <w:t>in a position</w:t>
      </w:r>
      <w:proofErr w:type="gramEnd"/>
      <w:r w:rsidRPr="008542FE">
        <w:rPr>
          <w:rFonts w:ascii="Baskerville Old Face" w:eastAsia="Times New Roman" w:hAnsi="Baskerville Old Face" w:cs="Helvetica"/>
          <w:sz w:val="28"/>
          <w:szCs w:val="28"/>
        </w:rPr>
        <w:t xml:space="preserve"> to assess the financial implications of proposed actions by the board of directors and inform the committee prior to final decisions being made. Also, the treasurer must observe the financial direction of the chapter, recognize possible financial problems, and bring such problems to the attention of the board of directors for action.</w:t>
      </w:r>
    </w:p>
    <w:p w14:paraId="6AA45365" w14:textId="7F139BF0" w:rsidR="001B1CD1" w:rsidRPr="008542FE" w:rsidRDefault="001B1CD1" w:rsidP="007227EC">
      <w:pPr>
        <w:numPr>
          <w:ilvl w:val="0"/>
          <w:numId w:val="17"/>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Pr>
          <w:rFonts w:ascii="Baskerville Old Face" w:eastAsia="Times New Roman" w:hAnsi="Baskerville Old Face" w:cs="Helvetica"/>
          <w:sz w:val="28"/>
          <w:szCs w:val="28"/>
        </w:rPr>
        <w:t>Serves as chair of the Finance committee.</w:t>
      </w:r>
    </w:p>
    <w:p w14:paraId="29B17495" w14:textId="77777777" w:rsidR="008542FE" w:rsidRPr="008542FE" w:rsidRDefault="008542FE" w:rsidP="007227EC">
      <w:pPr>
        <w:numPr>
          <w:ilvl w:val="0"/>
          <w:numId w:val="17"/>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8542FE">
        <w:rPr>
          <w:rFonts w:ascii="Baskerville Old Face" w:eastAsia="Times New Roman" w:hAnsi="Baskerville Old Face" w:cs="Helvetica"/>
          <w:sz w:val="28"/>
          <w:szCs w:val="28"/>
        </w:rPr>
        <w:t>The treasurer shall receive, hold, and safeguard in the capacity of trustee and financial agent, all funds for the chapter.</w:t>
      </w:r>
    </w:p>
    <w:p w14:paraId="17D24947" w14:textId="77777777" w:rsidR="008542FE" w:rsidRPr="008542FE" w:rsidRDefault="008542FE" w:rsidP="007227EC">
      <w:pPr>
        <w:numPr>
          <w:ilvl w:val="0"/>
          <w:numId w:val="17"/>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8542FE">
        <w:rPr>
          <w:rFonts w:ascii="Baskerville Old Face" w:eastAsia="Times New Roman" w:hAnsi="Baskerville Old Face" w:cs="Helvetica"/>
          <w:sz w:val="28"/>
          <w:szCs w:val="28"/>
        </w:rPr>
        <w:t>The treasurer shall disburse such funds only for normal and usual uses unless the chapter's board of directors shall otherwise direct.</w:t>
      </w:r>
    </w:p>
    <w:p w14:paraId="7951F7C4" w14:textId="77777777" w:rsidR="008542FE" w:rsidRPr="008542FE" w:rsidRDefault="008542FE" w:rsidP="007227EC">
      <w:pPr>
        <w:numPr>
          <w:ilvl w:val="0"/>
          <w:numId w:val="17"/>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8542FE">
        <w:rPr>
          <w:rFonts w:ascii="Baskerville Old Face" w:eastAsia="Times New Roman" w:hAnsi="Baskerville Old Face" w:cs="Helvetica"/>
          <w:sz w:val="28"/>
          <w:szCs w:val="28"/>
        </w:rPr>
        <w:t>Participate in the development and implementation of short-term and long-term strategic planning for the chapter.</w:t>
      </w:r>
    </w:p>
    <w:p w14:paraId="589B0546" w14:textId="77777777" w:rsidR="008542FE" w:rsidRPr="008542FE" w:rsidRDefault="008542FE" w:rsidP="007227EC">
      <w:pPr>
        <w:numPr>
          <w:ilvl w:val="0"/>
          <w:numId w:val="17"/>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8542FE">
        <w:rPr>
          <w:rFonts w:ascii="Baskerville Old Face" w:eastAsia="Times New Roman" w:hAnsi="Baskerville Old Face" w:cs="Helvetica"/>
          <w:sz w:val="28"/>
          <w:szCs w:val="28"/>
        </w:rPr>
        <w:t>Represent the chapter in the human resources community.</w:t>
      </w:r>
    </w:p>
    <w:p w14:paraId="4E263DFF" w14:textId="2FF93189" w:rsidR="008542FE" w:rsidRDefault="008542FE" w:rsidP="007227EC">
      <w:pPr>
        <w:numPr>
          <w:ilvl w:val="0"/>
          <w:numId w:val="17"/>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8542FE">
        <w:rPr>
          <w:rFonts w:ascii="Baskerville Old Face" w:eastAsia="Times New Roman" w:hAnsi="Baskerville Old Face" w:cs="Helvetica"/>
          <w:sz w:val="28"/>
          <w:szCs w:val="28"/>
        </w:rPr>
        <w:t>Attend all monthly membership and board of director</w:t>
      </w:r>
      <w:r w:rsidR="001B1CD1">
        <w:rPr>
          <w:rFonts w:ascii="Baskerville Old Face" w:eastAsia="Times New Roman" w:hAnsi="Baskerville Old Face" w:cs="Helvetica"/>
          <w:sz w:val="28"/>
          <w:szCs w:val="28"/>
        </w:rPr>
        <w:t>’</w:t>
      </w:r>
      <w:r w:rsidRPr="008542FE">
        <w:rPr>
          <w:rFonts w:ascii="Baskerville Old Face" w:eastAsia="Times New Roman" w:hAnsi="Baskerville Old Face" w:cs="Helvetica"/>
          <w:sz w:val="28"/>
          <w:szCs w:val="28"/>
        </w:rPr>
        <w:t>s meetings</w:t>
      </w:r>
      <w:r w:rsidR="001B1CD1">
        <w:rPr>
          <w:rFonts w:ascii="Baskerville Old Face" w:eastAsia="Times New Roman" w:hAnsi="Baskerville Old Face" w:cs="Helvetica"/>
          <w:sz w:val="28"/>
          <w:szCs w:val="28"/>
        </w:rPr>
        <w:t>.</w:t>
      </w:r>
    </w:p>
    <w:p w14:paraId="539605A7" w14:textId="77777777" w:rsidR="00266FC1" w:rsidRDefault="00266FC1" w:rsidP="00AD4AC9">
      <w:pPr>
        <w:autoSpaceDE w:val="0"/>
        <w:autoSpaceDN w:val="0"/>
        <w:adjustRightInd w:val="0"/>
        <w:spacing w:after="0" w:line="240" w:lineRule="auto"/>
        <w:rPr>
          <w:rFonts w:ascii="Baskerville Old Face" w:hAnsi="Baskerville Old Face" w:cs="Calibri"/>
          <w:b/>
          <w:bCs/>
          <w:color w:val="000000"/>
          <w:sz w:val="28"/>
          <w:szCs w:val="28"/>
        </w:rPr>
      </w:pPr>
    </w:p>
    <w:p w14:paraId="67CD5FE7" w14:textId="70269404" w:rsidR="00AD4AC9" w:rsidRPr="001B1CD1" w:rsidRDefault="00334F90" w:rsidP="00FB020A">
      <w:pPr>
        <w:tabs>
          <w:tab w:val="left" w:pos="8385"/>
        </w:tabs>
        <w:autoSpaceDE w:val="0"/>
        <w:autoSpaceDN w:val="0"/>
        <w:adjustRightInd w:val="0"/>
        <w:spacing w:after="0" w:line="240" w:lineRule="auto"/>
        <w:rPr>
          <w:rFonts w:ascii="Baskerville Old Face" w:hAnsi="Baskerville Old Face" w:cs="Calibri"/>
          <w:color w:val="000000"/>
          <w:sz w:val="28"/>
          <w:szCs w:val="28"/>
        </w:rPr>
      </w:pPr>
      <w:r w:rsidRPr="001B1CD1">
        <w:rPr>
          <w:rFonts w:ascii="Baskerville Old Face" w:hAnsi="Baskerville Old Face" w:cs="Calibri"/>
          <w:b/>
          <w:bCs/>
          <w:color w:val="000000"/>
          <w:sz w:val="28"/>
          <w:szCs w:val="28"/>
        </w:rPr>
        <w:t xml:space="preserve">Requirements: </w:t>
      </w:r>
      <w:r w:rsidR="00FB020A">
        <w:rPr>
          <w:rFonts w:ascii="Baskerville Old Face" w:hAnsi="Baskerville Old Face" w:cs="Calibri"/>
          <w:b/>
          <w:bCs/>
          <w:color w:val="000000"/>
          <w:sz w:val="28"/>
          <w:szCs w:val="28"/>
        </w:rPr>
        <w:tab/>
      </w:r>
    </w:p>
    <w:p w14:paraId="67AFCEF4" w14:textId="44FE3894" w:rsidR="00334F90" w:rsidRPr="001B1CD1" w:rsidRDefault="00334F90" w:rsidP="007D2D38">
      <w:pPr>
        <w:pStyle w:val="ListParagraph"/>
        <w:numPr>
          <w:ilvl w:val="0"/>
          <w:numId w:val="15"/>
        </w:numPr>
        <w:autoSpaceDE w:val="0"/>
        <w:autoSpaceDN w:val="0"/>
        <w:adjustRightInd w:val="0"/>
        <w:spacing w:after="0" w:line="240" w:lineRule="auto"/>
        <w:rPr>
          <w:rFonts w:ascii="Baskerville Old Face" w:hAnsi="Baskerville Old Face" w:cs="Calibri"/>
          <w:color w:val="000000"/>
          <w:sz w:val="28"/>
          <w:szCs w:val="28"/>
        </w:rPr>
      </w:pPr>
      <w:r w:rsidRPr="001B1CD1">
        <w:rPr>
          <w:rFonts w:ascii="Baskerville Old Face" w:hAnsi="Baskerville Old Face" w:cs="Calibri"/>
          <w:color w:val="000000"/>
          <w:sz w:val="28"/>
          <w:szCs w:val="28"/>
        </w:rPr>
        <w:t xml:space="preserve">Must be </w:t>
      </w:r>
      <w:proofErr w:type="gramStart"/>
      <w:r w:rsidRPr="001B1CD1">
        <w:rPr>
          <w:rFonts w:ascii="Baskerville Old Face" w:hAnsi="Baskerville Old Face" w:cs="Calibri"/>
          <w:color w:val="000000"/>
          <w:sz w:val="28"/>
          <w:szCs w:val="28"/>
        </w:rPr>
        <w:t>an</w:t>
      </w:r>
      <w:proofErr w:type="gramEnd"/>
      <w:r w:rsidRPr="001B1CD1">
        <w:rPr>
          <w:rFonts w:ascii="Baskerville Old Face" w:hAnsi="Baskerville Old Face" w:cs="Calibri"/>
          <w:color w:val="000000"/>
          <w:sz w:val="28"/>
          <w:szCs w:val="28"/>
        </w:rPr>
        <w:t xml:space="preserve"> SHRM member in good standing for entire term of office. </w:t>
      </w:r>
    </w:p>
    <w:p w14:paraId="5EA35934" w14:textId="63DA16B7" w:rsidR="00334F90" w:rsidRPr="001B1CD1" w:rsidRDefault="00AD4AC9" w:rsidP="007D2D38">
      <w:pPr>
        <w:pStyle w:val="ListParagraph"/>
        <w:numPr>
          <w:ilvl w:val="0"/>
          <w:numId w:val="15"/>
        </w:numPr>
        <w:autoSpaceDE w:val="0"/>
        <w:autoSpaceDN w:val="0"/>
        <w:adjustRightInd w:val="0"/>
        <w:spacing w:after="30" w:line="240" w:lineRule="auto"/>
        <w:rPr>
          <w:rFonts w:ascii="Baskerville Old Face" w:hAnsi="Baskerville Old Face" w:cs="Calibri"/>
          <w:color w:val="000000"/>
          <w:sz w:val="28"/>
          <w:szCs w:val="28"/>
        </w:rPr>
      </w:pPr>
      <w:r w:rsidRPr="001B1CD1">
        <w:rPr>
          <w:rFonts w:ascii="Baskerville Old Face" w:hAnsi="Baskerville Old Face" w:cs="Calibri"/>
          <w:color w:val="000000"/>
          <w:sz w:val="28"/>
          <w:szCs w:val="28"/>
        </w:rPr>
        <w:lastRenderedPageBreak/>
        <w:t>M</w:t>
      </w:r>
      <w:r w:rsidR="00334F90" w:rsidRPr="001B1CD1">
        <w:rPr>
          <w:rFonts w:ascii="Baskerville Old Face" w:hAnsi="Baskerville Old Face" w:cs="Calibri"/>
          <w:color w:val="000000"/>
          <w:sz w:val="28"/>
          <w:szCs w:val="28"/>
        </w:rPr>
        <w:t xml:space="preserve">ust be willing to attend SHRM functions and work in a consistent timely fashion. </w:t>
      </w:r>
    </w:p>
    <w:p w14:paraId="3357C71B" w14:textId="513B9C51" w:rsidR="007D2D38" w:rsidRPr="001B1CD1" w:rsidRDefault="00334F90" w:rsidP="007D2D38">
      <w:pPr>
        <w:pStyle w:val="ListParagraph"/>
        <w:numPr>
          <w:ilvl w:val="0"/>
          <w:numId w:val="15"/>
        </w:numPr>
        <w:autoSpaceDE w:val="0"/>
        <w:autoSpaceDN w:val="0"/>
        <w:adjustRightInd w:val="0"/>
        <w:spacing w:after="30" w:line="240" w:lineRule="auto"/>
        <w:rPr>
          <w:rFonts w:ascii="Baskerville Old Face" w:hAnsi="Baskerville Old Face" w:cs="Calibri"/>
          <w:color w:val="000000"/>
          <w:sz w:val="28"/>
          <w:szCs w:val="28"/>
        </w:rPr>
      </w:pPr>
      <w:r w:rsidRPr="001B1CD1">
        <w:rPr>
          <w:rFonts w:ascii="Baskerville Old Face" w:hAnsi="Baskerville Old Face" w:cs="Calibri"/>
          <w:color w:val="000000"/>
          <w:sz w:val="28"/>
          <w:szCs w:val="28"/>
        </w:rPr>
        <w:t xml:space="preserve">SHRM-CP or SHRM-SCP Certification preferred. </w:t>
      </w:r>
    </w:p>
    <w:p w14:paraId="79768335" w14:textId="77777777" w:rsidR="0071398C" w:rsidRPr="001B1CD1" w:rsidRDefault="00D53A14" w:rsidP="0071398C">
      <w:pPr>
        <w:shd w:val="clear" w:color="auto" w:fill="FFFFFF"/>
        <w:spacing w:before="100" w:beforeAutospacing="1" w:after="100" w:afterAutospacing="1" w:line="240" w:lineRule="auto"/>
        <w:rPr>
          <w:rFonts w:ascii="Baskerville Old Face" w:eastAsia="Times New Roman" w:hAnsi="Baskerville Old Face" w:cstheme="minorHAnsi"/>
          <w:b/>
          <w:bCs/>
          <w:sz w:val="28"/>
          <w:szCs w:val="28"/>
        </w:rPr>
      </w:pPr>
      <w:r w:rsidRPr="001B1CD1">
        <w:rPr>
          <w:rFonts w:ascii="Baskerville Old Face" w:eastAsia="Times New Roman" w:hAnsi="Baskerville Old Face" w:cstheme="minorHAnsi"/>
          <w:b/>
          <w:bCs/>
          <w:sz w:val="28"/>
          <w:szCs w:val="28"/>
        </w:rPr>
        <w:t>Resources Available:</w:t>
      </w:r>
    </w:p>
    <w:p w14:paraId="7079DBFA" w14:textId="48EE119D" w:rsidR="0071398C" w:rsidRPr="001B1CD1" w:rsidRDefault="005E09C1" w:rsidP="0071398C">
      <w:pPr>
        <w:shd w:val="clear" w:color="auto" w:fill="FFFFFF"/>
        <w:spacing w:before="100" w:beforeAutospacing="1" w:after="100" w:afterAutospacing="1" w:line="240" w:lineRule="auto"/>
        <w:rPr>
          <w:rFonts w:ascii="Baskerville Old Face" w:eastAsia="Times New Roman" w:hAnsi="Baskerville Old Face" w:cstheme="minorHAnsi"/>
          <w:b/>
          <w:bCs/>
          <w:sz w:val="28"/>
          <w:szCs w:val="28"/>
        </w:rPr>
      </w:pPr>
      <w:r w:rsidRPr="001B1CD1">
        <w:rPr>
          <w:rFonts w:ascii="Baskerville Old Face" w:hAnsi="Baskerville Old Face" w:cs="Calibri"/>
          <w:sz w:val="28"/>
          <w:szCs w:val="28"/>
        </w:rPr>
        <w:t xml:space="preserve">SHRM supplies the following resources for chapter </w:t>
      </w:r>
      <w:r w:rsidR="001B1CD1">
        <w:rPr>
          <w:rFonts w:ascii="Baskerville Old Face" w:hAnsi="Baskerville Old Face" w:cs="Calibri"/>
          <w:sz w:val="28"/>
          <w:szCs w:val="28"/>
        </w:rPr>
        <w:t xml:space="preserve">which are </w:t>
      </w:r>
      <w:r w:rsidR="001B1CD1" w:rsidRPr="001B1CD1">
        <w:rPr>
          <w:rFonts w:ascii="Baskerville Old Face" w:hAnsi="Baskerville Old Face" w:cs="Calibri"/>
          <w:sz w:val="28"/>
          <w:szCs w:val="28"/>
        </w:rPr>
        <w:t xml:space="preserve">available online at the SHRM’s Volunteer Leader Resource Center </w:t>
      </w:r>
      <w:hyperlink r:id="rId13" w:history="1">
        <w:r w:rsidR="00FB020A">
          <w:rPr>
            <w:rStyle w:val="Hyperlink"/>
            <w:rFonts w:ascii="Baskerville Old Face" w:hAnsi="Baskerville Old Face" w:cs="Calibri"/>
            <w:sz w:val="28"/>
            <w:szCs w:val="28"/>
          </w:rPr>
          <w:t>vlrc.shrm.org</w:t>
        </w:r>
      </w:hyperlink>
      <w:r w:rsidR="00AF3C21">
        <w:rPr>
          <w:rStyle w:val="Hyperlink"/>
          <w:rFonts w:ascii="Baskerville Old Face" w:hAnsi="Baskerville Old Face" w:cs="Calibri"/>
          <w:sz w:val="28"/>
          <w:szCs w:val="28"/>
        </w:rPr>
        <w:t>.</w:t>
      </w:r>
    </w:p>
    <w:p w14:paraId="72AB567F" w14:textId="57905D8E" w:rsidR="005E09C1" w:rsidRPr="001B1CD1" w:rsidRDefault="005E09C1" w:rsidP="0071398C">
      <w:pPr>
        <w:pStyle w:val="Default"/>
        <w:numPr>
          <w:ilvl w:val="0"/>
          <w:numId w:val="11"/>
        </w:numPr>
        <w:spacing w:after="18"/>
        <w:rPr>
          <w:rFonts w:ascii="Baskerville Old Face" w:hAnsi="Baskerville Old Face" w:cs="Courier New"/>
          <w:color w:val="auto"/>
          <w:sz w:val="28"/>
          <w:szCs w:val="28"/>
        </w:rPr>
      </w:pPr>
      <w:r w:rsidRPr="001B1CD1">
        <w:rPr>
          <w:rFonts w:ascii="Baskerville Old Face" w:hAnsi="Baskerville Old Face" w:cs="Courier New"/>
          <w:color w:val="auto"/>
          <w:sz w:val="28"/>
          <w:szCs w:val="28"/>
        </w:rPr>
        <w:t xml:space="preserve">SHRM Affiliate Program for Excellence (SHAPE) Planning Workbook </w:t>
      </w:r>
    </w:p>
    <w:p w14:paraId="5089CBCE" w14:textId="77777777" w:rsidR="005E09C1" w:rsidRPr="001B1CD1" w:rsidRDefault="005E09C1" w:rsidP="005E09C1">
      <w:pPr>
        <w:pStyle w:val="Default"/>
        <w:numPr>
          <w:ilvl w:val="0"/>
          <w:numId w:val="6"/>
        </w:numPr>
        <w:spacing w:after="18"/>
        <w:ind w:left="720" w:hanging="360"/>
        <w:rPr>
          <w:rFonts w:ascii="Baskerville Old Face" w:hAnsi="Baskerville Old Face" w:cs="Courier New"/>
          <w:color w:val="auto"/>
          <w:sz w:val="28"/>
          <w:szCs w:val="28"/>
        </w:rPr>
      </w:pPr>
      <w:r w:rsidRPr="001B1CD1">
        <w:rPr>
          <w:rFonts w:ascii="Baskerville Old Face" w:hAnsi="Baskerville Old Face" w:cs="Courier New"/>
          <w:color w:val="auto"/>
          <w:sz w:val="28"/>
          <w:szCs w:val="28"/>
        </w:rPr>
        <w:t xml:space="preserve">Chapter Best Practices </w:t>
      </w:r>
    </w:p>
    <w:p w14:paraId="6F63454F" w14:textId="77777777" w:rsidR="00BD7A8F" w:rsidRPr="001B1CD1" w:rsidRDefault="005E09C1" w:rsidP="00BD7A8F">
      <w:pPr>
        <w:pStyle w:val="Default"/>
        <w:numPr>
          <w:ilvl w:val="0"/>
          <w:numId w:val="6"/>
        </w:numPr>
        <w:spacing w:after="18"/>
        <w:ind w:left="720" w:hanging="360"/>
        <w:rPr>
          <w:rFonts w:ascii="Baskerville Old Face" w:hAnsi="Baskerville Old Face" w:cs="Courier New"/>
          <w:color w:val="auto"/>
          <w:sz w:val="28"/>
          <w:szCs w:val="28"/>
        </w:rPr>
      </w:pPr>
      <w:r w:rsidRPr="001B1CD1">
        <w:rPr>
          <w:rFonts w:ascii="Baskerville Old Face" w:hAnsi="Baskerville Old Face" w:cs="Calibri"/>
          <w:color w:val="auto"/>
          <w:sz w:val="28"/>
          <w:szCs w:val="28"/>
        </w:rPr>
        <w:t>SHRM Guide to Chapter Financial Management</w:t>
      </w:r>
    </w:p>
    <w:p w14:paraId="61B4F91F" w14:textId="77777777" w:rsidR="00BD7A8F" w:rsidRPr="001B1CD1" w:rsidRDefault="005E09C1" w:rsidP="00BD7A8F">
      <w:pPr>
        <w:pStyle w:val="Default"/>
        <w:numPr>
          <w:ilvl w:val="0"/>
          <w:numId w:val="6"/>
        </w:numPr>
        <w:spacing w:after="18"/>
        <w:ind w:left="720" w:hanging="360"/>
        <w:rPr>
          <w:rFonts w:ascii="Baskerville Old Face" w:hAnsi="Baskerville Old Face" w:cs="Courier New"/>
          <w:color w:val="auto"/>
          <w:sz w:val="28"/>
          <w:szCs w:val="28"/>
        </w:rPr>
      </w:pPr>
      <w:r w:rsidRPr="001B1CD1">
        <w:rPr>
          <w:rFonts w:ascii="Baskerville Old Face" w:hAnsi="Baskerville Old Face" w:cs="Calibri"/>
          <w:color w:val="auto"/>
          <w:sz w:val="28"/>
          <w:szCs w:val="28"/>
        </w:rPr>
        <w:t xml:space="preserve">SHRM Graphics Standards Manual for Affiliates </w:t>
      </w:r>
    </w:p>
    <w:p w14:paraId="2F0D011A" w14:textId="77777777" w:rsidR="00BD7A8F" w:rsidRPr="001B1CD1" w:rsidRDefault="005E09C1" w:rsidP="00BD7A8F">
      <w:pPr>
        <w:pStyle w:val="Default"/>
        <w:numPr>
          <w:ilvl w:val="0"/>
          <w:numId w:val="6"/>
        </w:numPr>
        <w:spacing w:after="18"/>
        <w:ind w:left="720" w:hanging="360"/>
        <w:rPr>
          <w:rFonts w:ascii="Baskerville Old Face" w:hAnsi="Baskerville Old Face" w:cs="Courier New"/>
          <w:color w:val="auto"/>
          <w:sz w:val="28"/>
          <w:szCs w:val="28"/>
        </w:rPr>
      </w:pPr>
      <w:r w:rsidRPr="001B1CD1">
        <w:rPr>
          <w:rFonts w:ascii="Baskerville Old Face" w:hAnsi="Baskerville Old Face" w:cs="Courier New"/>
          <w:color w:val="auto"/>
          <w:sz w:val="28"/>
          <w:szCs w:val="28"/>
        </w:rPr>
        <w:t>Fundamentals of Chapter Operations</w:t>
      </w:r>
    </w:p>
    <w:p w14:paraId="0C715F58" w14:textId="77777777" w:rsidR="00BD7A8F" w:rsidRPr="001B1CD1" w:rsidRDefault="005E09C1" w:rsidP="00BD7A8F">
      <w:pPr>
        <w:pStyle w:val="Default"/>
        <w:numPr>
          <w:ilvl w:val="0"/>
          <w:numId w:val="6"/>
        </w:numPr>
        <w:spacing w:after="18"/>
        <w:ind w:left="720" w:hanging="360"/>
        <w:rPr>
          <w:rFonts w:ascii="Baskerville Old Face" w:hAnsi="Baskerville Old Face" w:cs="Courier New"/>
          <w:color w:val="auto"/>
          <w:sz w:val="28"/>
          <w:szCs w:val="28"/>
        </w:rPr>
      </w:pPr>
      <w:r w:rsidRPr="001B1CD1">
        <w:rPr>
          <w:rFonts w:ascii="Baskerville Old Face" w:hAnsi="Baskerville Old Face" w:cs="Courier New"/>
          <w:color w:val="auto"/>
          <w:sz w:val="28"/>
          <w:szCs w:val="28"/>
        </w:rPr>
        <w:t xml:space="preserve">SHRM Strategic Planning Toolkit </w:t>
      </w:r>
    </w:p>
    <w:p w14:paraId="05F24313" w14:textId="461AC7D7" w:rsidR="005E09C1" w:rsidRPr="001B1CD1" w:rsidRDefault="005E09C1" w:rsidP="00BD7A8F">
      <w:pPr>
        <w:pStyle w:val="Default"/>
        <w:numPr>
          <w:ilvl w:val="0"/>
          <w:numId w:val="6"/>
        </w:numPr>
        <w:spacing w:after="18"/>
        <w:ind w:left="720" w:hanging="360"/>
        <w:rPr>
          <w:rFonts w:ascii="Baskerville Old Face" w:hAnsi="Baskerville Old Face" w:cs="Courier New"/>
          <w:color w:val="auto"/>
          <w:sz w:val="28"/>
          <w:szCs w:val="28"/>
        </w:rPr>
      </w:pPr>
      <w:r w:rsidRPr="001B1CD1">
        <w:rPr>
          <w:rFonts w:ascii="Baskerville Old Face" w:hAnsi="Baskerville Old Face" w:cs="Courier New"/>
          <w:color w:val="auto"/>
          <w:sz w:val="28"/>
          <w:szCs w:val="28"/>
        </w:rPr>
        <w:t xml:space="preserve">Succession Planning for Your Chapter Board of Directors </w:t>
      </w:r>
    </w:p>
    <w:p w14:paraId="3A03D78A" w14:textId="77777777" w:rsidR="005E09C1" w:rsidRPr="001B1CD1" w:rsidRDefault="005E09C1" w:rsidP="00AD4AC9">
      <w:pPr>
        <w:pStyle w:val="Default"/>
        <w:rPr>
          <w:rFonts w:ascii="Baskerville Old Face" w:hAnsi="Baskerville Old Face" w:cs="Courier New"/>
          <w:sz w:val="28"/>
          <w:szCs w:val="28"/>
        </w:rPr>
      </w:pPr>
    </w:p>
    <w:p w14:paraId="676F854D" w14:textId="3CAA564F" w:rsidR="00D53A14" w:rsidRPr="001B1CD1" w:rsidRDefault="005E09C1" w:rsidP="005E09C1">
      <w:pPr>
        <w:shd w:val="clear" w:color="auto" w:fill="FFFFFF"/>
        <w:spacing w:before="100" w:beforeAutospacing="1" w:after="100" w:afterAutospacing="1" w:line="240" w:lineRule="auto"/>
        <w:rPr>
          <w:rFonts w:ascii="Baskerville Old Face" w:eastAsia="Times New Roman" w:hAnsi="Baskerville Old Face" w:cstheme="minorHAnsi"/>
          <w:b/>
          <w:bCs/>
          <w:color w:val="333333"/>
          <w:sz w:val="28"/>
          <w:szCs w:val="28"/>
        </w:rPr>
      </w:pPr>
      <w:r w:rsidRPr="001B1CD1">
        <w:rPr>
          <w:rFonts w:ascii="Baskerville Old Face" w:hAnsi="Baskerville Old Face" w:cs="Calibri"/>
          <w:b/>
          <w:bCs/>
          <w:sz w:val="28"/>
          <w:szCs w:val="28"/>
        </w:rPr>
        <w:t xml:space="preserve">Note: </w:t>
      </w:r>
      <w:r w:rsidRPr="00AF3C21">
        <w:rPr>
          <w:rFonts w:ascii="Baskerville Old Face" w:hAnsi="Baskerville Old Face" w:cs="Calibri"/>
          <w:sz w:val="28"/>
          <w:szCs w:val="28"/>
        </w:rPr>
        <w:t>Check for new and updated resources that are continually being developed.</w:t>
      </w:r>
    </w:p>
    <w:p w14:paraId="08DA4992" w14:textId="68A1227E" w:rsidR="00775D3E" w:rsidRPr="001B1CD1" w:rsidRDefault="00775D3E">
      <w:pPr>
        <w:rPr>
          <w:rFonts w:ascii="Baskerville Old Face" w:hAnsi="Baskerville Old Face" w:cstheme="minorHAnsi"/>
          <w:sz w:val="28"/>
          <w:szCs w:val="28"/>
        </w:rPr>
      </w:pPr>
    </w:p>
    <w:sectPr w:rsidR="00775D3E" w:rsidRPr="001B1CD1" w:rsidSect="007D2D38">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DD9CB" w14:textId="77777777" w:rsidR="008442AB" w:rsidRDefault="008442AB" w:rsidP="0071398C">
      <w:pPr>
        <w:spacing w:after="0" w:line="240" w:lineRule="auto"/>
      </w:pPr>
      <w:r>
        <w:separator/>
      </w:r>
    </w:p>
  </w:endnote>
  <w:endnote w:type="continuationSeparator" w:id="0">
    <w:p w14:paraId="7E580492" w14:textId="77777777" w:rsidR="008442AB" w:rsidRDefault="008442AB" w:rsidP="0071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EEA5" w14:textId="74EE3583" w:rsidR="0071398C" w:rsidRPr="00FB020A" w:rsidRDefault="00AD4AC9">
    <w:pPr>
      <w:pStyle w:val="Footer"/>
      <w:rPr>
        <w:rFonts w:ascii="Baskerville Old Face" w:hAnsi="Baskerville Old Face"/>
        <w:sz w:val="24"/>
        <w:szCs w:val="24"/>
      </w:rPr>
    </w:pPr>
    <w:r w:rsidRPr="00FB020A">
      <w:rPr>
        <w:rFonts w:ascii="Baskerville Old Face" w:hAnsi="Baskerville Old Face"/>
        <w:sz w:val="24"/>
        <w:szCs w:val="24"/>
      </w:rPr>
      <w:t>Page 1</w:t>
    </w:r>
    <w:r w:rsidRPr="00FB020A">
      <w:rPr>
        <w:rFonts w:ascii="Baskerville Old Face" w:hAnsi="Baskerville Old Face"/>
        <w:sz w:val="24"/>
        <w:szCs w:val="24"/>
      </w:rPr>
      <w:ptab w:relativeTo="margin" w:alignment="center" w:leader="none"/>
    </w:r>
    <w:r w:rsidRPr="00FB020A">
      <w:rPr>
        <w:rFonts w:ascii="Baskerville Old Face" w:hAnsi="Baskerville Old Face"/>
        <w:sz w:val="24"/>
        <w:szCs w:val="24"/>
      </w:rPr>
      <w:t xml:space="preserve">SHRM Savannah </w:t>
    </w:r>
    <w:r w:rsidRPr="00FB020A">
      <w:rPr>
        <w:rFonts w:ascii="Baskerville Old Face" w:hAnsi="Baskerville Old Face"/>
        <w:sz w:val="24"/>
        <w:szCs w:val="24"/>
      </w:rPr>
      <w:ptab w:relativeTo="margin" w:alignment="right" w:leader="none"/>
    </w:r>
    <w:r w:rsidR="003C0E43" w:rsidRPr="00FB020A">
      <w:rPr>
        <w:rFonts w:ascii="Baskerville Old Face" w:hAnsi="Baskerville Old Face"/>
        <w:sz w:val="24"/>
        <w:szCs w:val="24"/>
      </w:rPr>
      <w:t>Treasure</w:t>
    </w:r>
    <w:r w:rsidR="00FB020A">
      <w:rPr>
        <w:rFonts w:ascii="Baskerville Old Face" w:hAnsi="Baskerville Old Face"/>
        <w:sz w:val="24"/>
        <w:szCs w:val="24"/>
      </w:rP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3C10" w14:textId="77777777" w:rsidR="008442AB" w:rsidRDefault="008442AB" w:rsidP="0071398C">
      <w:pPr>
        <w:spacing w:after="0" w:line="240" w:lineRule="auto"/>
      </w:pPr>
      <w:r>
        <w:separator/>
      </w:r>
    </w:p>
  </w:footnote>
  <w:footnote w:type="continuationSeparator" w:id="0">
    <w:p w14:paraId="7FCFA59E" w14:textId="77777777" w:rsidR="008442AB" w:rsidRDefault="008442AB" w:rsidP="00713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2990" w14:textId="5EB55246" w:rsidR="006442B8" w:rsidRDefault="006442B8">
    <w:pPr>
      <w:pStyle w:val="Header"/>
      <w:rPr>
        <w:color w:val="4472C4" w:themeColor="accent1"/>
        <w:sz w:val="28"/>
        <w:szCs w:val="28"/>
      </w:rPr>
    </w:pPr>
  </w:p>
  <w:p w14:paraId="406E363E" w14:textId="77777777" w:rsidR="0071398C" w:rsidRDefault="00713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43E55A"/>
    <w:multiLevelType w:val="hybridMultilevel"/>
    <w:tmpl w:val="4A343E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3F4108"/>
    <w:multiLevelType w:val="hybridMultilevel"/>
    <w:tmpl w:val="92FA0A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DA6368"/>
    <w:multiLevelType w:val="hybridMultilevel"/>
    <w:tmpl w:val="9104BE5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E316DE"/>
    <w:multiLevelType w:val="multilevel"/>
    <w:tmpl w:val="E8BE5C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5F13F27"/>
    <w:multiLevelType w:val="multilevel"/>
    <w:tmpl w:val="0B9E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531AD"/>
    <w:multiLevelType w:val="multilevel"/>
    <w:tmpl w:val="EFB20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0821E5"/>
    <w:multiLevelType w:val="hybridMultilevel"/>
    <w:tmpl w:val="C2B66D32"/>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F3690"/>
    <w:multiLevelType w:val="hybridMultilevel"/>
    <w:tmpl w:val="076068DC"/>
    <w:lvl w:ilvl="0" w:tplc="0409000F">
      <w:start w:val="1"/>
      <w:numFmt w:val="decimal"/>
      <w:lvlText w:val="%1."/>
      <w:lvlJc w:val="left"/>
      <w:pPr>
        <w:ind w:left="720" w:hanging="360"/>
      </w:pPr>
      <w:rPr>
        <w:rFonts w:hint="default"/>
      </w:rPr>
    </w:lvl>
    <w:lvl w:ilvl="1" w:tplc="FFFFFFFF">
      <w:numFmt w:val="bullet"/>
      <w:lvlText w:val=""/>
      <w:lvlJc w:val="left"/>
      <w:pPr>
        <w:ind w:left="1440" w:hanging="360"/>
      </w:pPr>
      <w:rPr>
        <w:rFonts w:ascii="Symbol" w:eastAsiaTheme="minorHAnsi" w:hAnsi="Symbol"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38207EA"/>
    <w:multiLevelType w:val="multilevel"/>
    <w:tmpl w:val="A77C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DF0B78"/>
    <w:multiLevelType w:val="hybridMultilevel"/>
    <w:tmpl w:val="3F82C118"/>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A64A6"/>
    <w:multiLevelType w:val="hybridMultilevel"/>
    <w:tmpl w:val="D87D35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F9417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8A68F9"/>
    <w:multiLevelType w:val="hybridMultilevel"/>
    <w:tmpl w:val="CD5825A2"/>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32458"/>
    <w:multiLevelType w:val="hybridMultilevel"/>
    <w:tmpl w:val="DBF6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F1850"/>
    <w:multiLevelType w:val="hybridMultilevel"/>
    <w:tmpl w:val="F0C420F0"/>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D8679"/>
    <w:multiLevelType w:val="hybridMultilevel"/>
    <w:tmpl w:val="941456A6"/>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0BF620A"/>
    <w:multiLevelType w:val="hybridMultilevel"/>
    <w:tmpl w:val="535C67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D3241CE"/>
    <w:multiLevelType w:val="multilevel"/>
    <w:tmpl w:val="9F18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7146284">
    <w:abstractNumId w:val="8"/>
  </w:num>
  <w:num w:numId="2" w16cid:durableId="1842311505">
    <w:abstractNumId w:val="3"/>
  </w:num>
  <w:num w:numId="3" w16cid:durableId="486172031">
    <w:abstractNumId w:val="17"/>
  </w:num>
  <w:num w:numId="4" w16cid:durableId="474223825">
    <w:abstractNumId w:val="4"/>
  </w:num>
  <w:num w:numId="5" w16cid:durableId="734280023">
    <w:abstractNumId w:val="11"/>
  </w:num>
  <w:num w:numId="6" w16cid:durableId="1673295139">
    <w:abstractNumId w:val="15"/>
  </w:num>
  <w:num w:numId="7" w16cid:durableId="1868828190">
    <w:abstractNumId w:val="16"/>
  </w:num>
  <w:num w:numId="8" w16cid:durableId="1336567705">
    <w:abstractNumId w:val="10"/>
  </w:num>
  <w:num w:numId="9" w16cid:durableId="1588998313">
    <w:abstractNumId w:val="1"/>
  </w:num>
  <w:num w:numId="10" w16cid:durableId="924460022">
    <w:abstractNumId w:val="0"/>
  </w:num>
  <w:num w:numId="11" w16cid:durableId="307370465">
    <w:abstractNumId w:val="13"/>
  </w:num>
  <w:num w:numId="12" w16cid:durableId="2061048205">
    <w:abstractNumId w:val="12"/>
  </w:num>
  <w:num w:numId="13" w16cid:durableId="130753288">
    <w:abstractNumId w:val="6"/>
  </w:num>
  <w:num w:numId="14" w16cid:durableId="974456987">
    <w:abstractNumId w:val="9"/>
  </w:num>
  <w:num w:numId="15" w16cid:durableId="1928609501">
    <w:abstractNumId w:val="14"/>
  </w:num>
  <w:num w:numId="16" w16cid:durableId="1982612805">
    <w:abstractNumId w:val="5"/>
  </w:num>
  <w:num w:numId="17" w16cid:durableId="434060926">
    <w:abstractNumId w:val="2"/>
  </w:num>
  <w:num w:numId="18" w16cid:durableId="20574641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8B"/>
    <w:rsid w:val="00016324"/>
    <w:rsid w:val="00033846"/>
    <w:rsid w:val="00077BB9"/>
    <w:rsid w:val="00093FE2"/>
    <w:rsid w:val="000B06C6"/>
    <w:rsid w:val="000B5170"/>
    <w:rsid w:val="000E2541"/>
    <w:rsid w:val="000F414F"/>
    <w:rsid w:val="0012176A"/>
    <w:rsid w:val="00146954"/>
    <w:rsid w:val="001523C0"/>
    <w:rsid w:val="001612AA"/>
    <w:rsid w:val="001677BE"/>
    <w:rsid w:val="00187524"/>
    <w:rsid w:val="00187D3A"/>
    <w:rsid w:val="001B03EE"/>
    <w:rsid w:val="001B1CD1"/>
    <w:rsid w:val="001B237F"/>
    <w:rsid w:val="001C7255"/>
    <w:rsid w:val="001E04C8"/>
    <w:rsid w:val="001E75C7"/>
    <w:rsid w:val="00266FC1"/>
    <w:rsid w:val="002A761C"/>
    <w:rsid w:val="002D74FA"/>
    <w:rsid w:val="00334F90"/>
    <w:rsid w:val="003615B0"/>
    <w:rsid w:val="003762F0"/>
    <w:rsid w:val="003952A9"/>
    <w:rsid w:val="003C0E43"/>
    <w:rsid w:val="003D3D1E"/>
    <w:rsid w:val="00402CA2"/>
    <w:rsid w:val="004113F8"/>
    <w:rsid w:val="004271FE"/>
    <w:rsid w:val="00494072"/>
    <w:rsid w:val="004D74AF"/>
    <w:rsid w:val="004E65E9"/>
    <w:rsid w:val="00507A39"/>
    <w:rsid w:val="005177FB"/>
    <w:rsid w:val="00524252"/>
    <w:rsid w:val="005368F2"/>
    <w:rsid w:val="005C7438"/>
    <w:rsid w:val="005E09C1"/>
    <w:rsid w:val="005E6A7F"/>
    <w:rsid w:val="006073F5"/>
    <w:rsid w:val="0062078D"/>
    <w:rsid w:val="006442B8"/>
    <w:rsid w:val="006835A0"/>
    <w:rsid w:val="00684BBA"/>
    <w:rsid w:val="00685336"/>
    <w:rsid w:val="00685B6F"/>
    <w:rsid w:val="006F10B4"/>
    <w:rsid w:val="007112D4"/>
    <w:rsid w:val="0071398C"/>
    <w:rsid w:val="007217D5"/>
    <w:rsid w:val="007227EC"/>
    <w:rsid w:val="0072450D"/>
    <w:rsid w:val="007433BB"/>
    <w:rsid w:val="007476CB"/>
    <w:rsid w:val="00775D3E"/>
    <w:rsid w:val="00794E3C"/>
    <w:rsid w:val="007A049F"/>
    <w:rsid w:val="007D2D38"/>
    <w:rsid w:val="007D45A9"/>
    <w:rsid w:val="008010ED"/>
    <w:rsid w:val="00805917"/>
    <w:rsid w:val="0083269E"/>
    <w:rsid w:val="00843260"/>
    <w:rsid w:val="008442AB"/>
    <w:rsid w:val="0085166C"/>
    <w:rsid w:val="008542FE"/>
    <w:rsid w:val="00872E90"/>
    <w:rsid w:val="008B429F"/>
    <w:rsid w:val="008E2134"/>
    <w:rsid w:val="009046A5"/>
    <w:rsid w:val="00937A76"/>
    <w:rsid w:val="00951950"/>
    <w:rsid w:val="00954100"/>
    <w:rsid w:val="009D08C2"/>
    <w:rsid w:val="009D3073"/>
    <w:rsid w:val="00A055E7"/>
    <w:rsid w:val="00A21E71"/>
    <w:rsid w:val="00A41CF9"/>
    <w:rsid w:val="00AA6E9D"/>
    <w:rsid w:val="00AC5560"/>
    <w:rsid w:val="00AD4218"/>
    <w:rsid w:val="00AD4AC9"/>
    <w:rsid w:val="00AE214E"/>
    <w:rsid w:val="00AF2A06"/>
    <w:rsid w:val="00AF3C21"/>
    <w:rsid w:val="00B415EB"/>
    <w:rsid w:val="00B447A8"/>
    <w:rsid w:val="00B71704"/>
    <w:rsid w:val="00BB14CF"/>
    <w:rsid w:val="00BD7A8F"/>
    <w:rsid w:val="00BF042B"/>
    <w:rsid w:val="00BF427C"/>
    <w:rsid w:val="00C62D4A"/>
    <w:rsid w:val="00C635EF"/>
    <w:rsid w:val="00C94021"/>
    <w:rsid w:val="00C96A11"/>
    <w:rsid w:val="00CC4590"/>
    <w:rsid w:val="00D27169"/>
    <w:rsid w:val="00D34F1E"/>
    <w:rsid w:val="00D53A14"/>
    <w:rsid w:val="00E2560E"/>
    <w:rsid w:val="00E42094"/>
    <w:rsid w:val="00E5729D"/>
    <w:rsid w:val="00E8678B"/>
    <w:rsid w:val="00EF7D3A"/>
    <w:rsid w:val="00F06B00"/>
    <w:rsid w:val="00FB020A"/>
    <w:rsid w:val="00FB03DC"/>
    <w:rsid w:val="00FB41D5"/>
    <w:rsid w:val="00FE070A"/>
    <w:rsid w:val="0561ADEA"/>
    <w:rsid w:val="0B1618BB"/>
    <w:rsid w:val="0E63D2A7"/>
    <w:rsid w:val="12985EF7"/>
    <w:rsid w:val="13217558"/>
    <w:rsid w:val="13603FA7"/>
    <w:rsid w:val="147352FA"/>
    <w:rsid w:val="16D2B4AE"/>
    <w:rsid w:val="1EA88112"/>
    <w:rsid w:val="2387735A"/>
    <w:rsid w:val="24E0FCD5"/>
    <w:rsid w:val="281280A4"/>
    <w:rsid w:val="2A2AD60C"/>
    <w:rsid w:val="336888C9"/>
    <w:rsid w:val="34F267F8"/>
    <w:rsid w:val="352DC180"/>
    <w:rsid w:val="35CFF0CC"/>
    <w:rsid w:val="37987A37"/>
    <w:rsid w:val="39F53905"/>
    <w:rsid w:val="3E517A9D"/>
    <w:rsid w:val="3FD1A9E0"/>
    <w:rsid w:val="44B1BD85"/>
    <w:rsid w:val="45C6D91A"/>
    <w:rsid w:val="4A1B597D"/>
    <w:rsid w:val="4BC7C920"/>
    <w:rsid w:val="4F777E14"/>
    <w:rsid w:val="56157D04"/>
    <w:rsid w:val="5A575035"/>
    <w:rsid w:val="5B4074C9"/>
    <w:rsid w:val="5B87E01D"/>
    <w:rsid w:val="60774161"/>
    <w:rsid w:val="616DCBBE"/>
    <w:rsid w:val="61D59B70"/>
    <w:rsid w:val="6448F4B4"/>
    <w:rsid w:val="66702371"/>
    <w:rsid w:val="6C0323FF"/>
    <w:rsid w:val="6C056D17"/>
    <w:rsid w:val="6FFD0791"/>
    <w:rsid w:val="70611309"/>
    <w:rsid w:val="765155B6"/>
    <w:rsid w:val="78B2376B"/>
    <w:rsid w:val="79EFE3DD"/>
    <w:rsid w:val="7AC1334B"/>
    <w:rsid w:val="7F220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379D0"/>
  <w15:chartTrackingRefBased/>
  <w15:docId w15:val="{B440ED40-C8CB-4D97-A344-CDD13992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867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8678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678B"/>
    <w:rPr>
      <w:color w:val="0000FF"/>
      <w:u w:val="single"/>
    </w:rPr>
  </w:style>
  <w:style w:type="paragraph" w:styleId="NormalWeb">
    <w:name w:val="Normal (Web)"/>
    <w:basedOn w:val="Normal"/>
    <w:uiPriority w:val="99"/>
    <w:semiHidden/>
    <w:unhideWhenUsed/>
    <w:rsid w:val="00E867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9F"/>
    <w:rPr>
      <w:rFonts w:ascii="Segoe UI" w:hAnsi="Segoe UI" w:cs="Segoe UI"/>
      <w:sz w:val="18"/>
      <w:szCs w:val="18"/>
    </w:rPr>
  </w:style>
  <w:style w:type="paragraph" w:styleId="Revision">
    <w:name w:val="Revision"/>
    <w:hidden/>
    <w:uiPriority w:val="99"/>
    <w:semiHidden/>
    <w:rsid w:val="003615B0"/>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5E09C1"/>
    <w:pPr>
      <w:autoSpaceDE w:val="0"/>
      <w:autoSpaceDN w:val="0"/>
      <w:adjustRightInd w:val="0"/>
      <w:spacing w:after="0" w:line="240" w:lineRule="auto"/>
    </w:pPr>
    <w:rPr>
      <w:rFonts w:ascii="Symbol" w:hAnsi="Symbol" w:cs="Symbol"/>
      <w:color w:val="000000"/>
      <w:sz w:val="24"/>
      <w:szCs w:val="24"/>
    </w:rPr>
  </w:style>
  <w:style w:type="character" w:styleId="UnresolvedMention">
    <w:name w:val="Unresolved Mention"/>
    <w:basedOn w:val="DefaultParagraphFont"/>
    <w:uiPriority w:val="99"/>
    <w:semiHidden/>
    <w:unhideWhenUsed/>
    <w:rsid w:val="009D3073"/>
    <w:rPr>
      <w:color w:val="605E5C"/>
      <w:shd w:val="clear" w:color="auto" w:fill="E1DFDD"/>
    </w:rPr>
  </w:style>
  <w:style w:type="paragraph" w:styleId="Header">
    <w:name w:val="header"/>
    <w:basedOn w:val="Normal"/>
    <w:link w:val="HeaderChar"/>
    <w:uiPriority w:val="99"/>
    <w:unhideWhenUsed/>
    <w:rsid w:val="00713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98C"/>
  </w:style>
  <w:style w:type="paragraph" w:styleId="Footer">
    <w:name w:val="footer"/>
    <w:basedOn w:val="Normal"/>
    <w:link w:val="FooterChar"/>
    <w:uiPriority w:val="99"/>
    <w:unhideWhenUsed/>
    <w:rsid w:val="00713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98C"/>
  </w:style>
  <w:style w:type="paragraph" w:styleId="ListParagraph">
    <w:name w:val="List Paragraph"/>
    <w:basedOn w:val="Normal"/>
    <w:uiPriority w:val="34"/>
    <w:qFormat/>
    <w:rsid w:val="00AD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74962">
      <w:bodyDiv w:val="1"/>
      <w:marLeft w:val="0"/>
      <w:marRight w:val="0"/>
      <w:marTop w:val="0"/>
      <w:marBottom w:val="0"/>
      <w:divBdr>
        <w:top w:val="none" w:sz="0" w:space="0" w:color="auto"/>
        <w:left w:val="none" w:sz="0" w:space="0" w:color="auto"/>
        <w:bottom w:val="none" w:sz="0" w:space="0" w:color="auto"/>
        <w:right w:val="none" w:sz="0" w:space="0" w:color="auto"/>
      </w:divBdr>
    </w:div>
    <w:div w:id="1597053867">
      <w:bodyDiv w:val="1"/>
      <w:marLeft w:val="0"/>
      <w:marRight w:val="0"/>
      <w:marTop w:val="0"/>
      <w:marBottom w:val="0"/>
      <w:divBdr>
        <w:top w:val="none" w:sz="0" w:space="0" w:color="auto"/>
        <w:left w:val="none" w:sz="0" w:space="0" w:color="auto"/>
        <w:bottom w:val="none" w:sz="0" w:space="0" w:color="auto"/>
        <w:right w:val="none" w:sz="0" w:space="0" w:color="auto"/>
      </w:divBdr>
      <w:divsChild>
        <w:div w:id="446776023">
          <w:marLeft w:val="0"/>
          <w:marRight w:val="0"/>
          <w:marTop w:val="0"/>
          <w:marBottom w:val="0"/>
          <w:divBdr>
            <w:top w:val="none" w:sz="0" w:space="0" w:color="auto"/>
            <w:left w:val="none" w:sz="0" w:space="0" w:color="auto"/>
            <w:bottom w:val="none" w:sz="0" w:space="0" w:color="auto"/>
            <w:right w:val="none" w:sz="0" w:space="0" w:color="auto"/>
          </w:divBdr>
        </w:div>
        <w:div w:id="1122335625">
          <w:marLeft w:val="0"/>
          <w:marRight w:val="0"/>
          <w:marTop w:val="0"/>
          <w:marBottom w:val="0"/>
          <w:divBdr>
            <w:top w:val="none" w:sz="0" w:space="0" w:color="auto"/>
            <w:left w:val="none" w:sz="0" w:space="0" w:color="auto"/>
            <w:bottom w:val="none" w:sz="0" w:space="0" w:color="auto"/>
            <w:right w:val="none" w:sz="0" w:space="0" w:color="auto"/>
          </w:divBdr>
          <w:divsChild>
            <w:div w:id="10895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4866">
      <w:bodyDiv w:val="1"/>
      <w:marLeft w:val="0"/>
      <w:marRight w:val="0"/>
      <w:marTop w:val="0"/>
      <w:marBottom w:val="0"/>
      <w:divBdr>
        <w:top w:val="none" w:sz="0" w:space="0" w:color="auto"/>
        <w:left w:val="none" w:sz="0" w:space="0" w:color="auto"/>
        <w:bottom w:val="none" w:sz="0" w:space="0" w:color="auto"/>
        <w:right w:val="none" w:sz="0" w:space="0" w:color="auto"/>
      </w:divBdr>
    </w:div>
    <w:div w:id="1934118793">
      <w:bodyDiv w:val="1"/>
      <w:marLeft w:val="0"/>
      <w:marRight w:val="0"/>
      <w:marTop w:val="0"/>
      <w:marBottom w:val="0"/>
      <w:divBdr>
        <w:top w:val="none" w:sz="0" w:space="0" w:color="auto"/>
        <w:left w:val="none" w:sz="0" w:space="0" w:color="auto"/>
        <w:bottom w:val="none" w:sz="0" w:space="0" w:color="auto"/>
        <w:right w:val="none" w:sz="0" w:space="0" w:color="auto"/>
      </w:divBdr>
    </w:div>
    <w:div w:id="21246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unity.shrm.org/vlrc/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mmunity.shrm.org/vlrc/leadership/leadership-chapters/chapter-position-descrip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4A2CD7E3C7A64CBBA36AB77816F2BE" ma:contentTypeVersion="13" ma:contentTypeDescription="Create a new document." ma:contentTypeScope="" ma:versionID="bfc56646ec2e84480da70480ceaf379a">
  <xsd:schema xmlns:xsd="http://www.w3.org/2001/XMLSchema" xmlns:xs="http://www.w3.org/2001/XMLSchema" xmlns:p="http://schemas.microsoft.com/office/2006/metadata/properties" xmlns:ns3="9f3c45e8-5ec1-4c48-8ccf-360aac42dd24" xmlns:ns4="df08a97c-1868-4324-97e7-1443191f2e1d" targetNamespace="http://schemas.microsoft.com/office/2006/metadata/properties" ma:root="true" ma:fieldsID="eb0f6f361bcb6fb8323db0199839aee0" ns3:_="" ns4:_="">
    <xsd:import namespace="9f3c45e8-5ec1-4c48-8ccf-360aac42dd24"/>
    <xsd:import namespace="df08a97c-1868-4324-97e7-1443191f2e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c45e8-5ec1-4c48-8ccf-360aac42d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8a97c-1868-4324-97e7-1443191f2e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B3C96-8515-4195-9FE3-3180FB33BB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AB32EA-184D-4AA4-899A-0FB1D7BA19A7}">
  <ds:schemaRefs>
    <ds:schemaRef ds:uri="http://schemas.microsoft.com/sharepoint/v3/contenttype/forms"/>
  </ds:schemaRefs>
</ds:datastoreItem>
</file>

<file path=customXml/itemProps3.xml><?xml version="1.0" encoding="utf-8"?>
<ds:datastoreItem xmlns:ds="http://schemas.openxmlformats.org/officeDocument/2006/customXml" ds:itemID="{0FF890B2-2D25-400C-95F3-2FA53FC9D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c45e8-5ec1-4c48-8ccf-360aac42dd24"/>
    <ds:schemaRef ds:uri="df08a97c-1868-4324-97e7-1443191f2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Nancy</dc:creator>
  <cp:keywords/>
  <dc:description/>
  <cp:lastModifiedBy>Latrelle Porter</cp:lastModifiedBy>
  <cp:revision>14</cp:revision>
  <dcterms:created xsi:type="dcterms:W3CDTF">2021-10-18T22:52:00Z</dcterms:created>
  <dcterms:modified xsi:type="dcterms:W3CDTF">2022-06-23T18:35:00Z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0x0101003B4A2CD7E3C7A64CBBA36AB77816F2BE</vt:lpwstr>
  </property>
</Properties>
</file>